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087" w:rsidRPr="000C1087" w:rsidRDefault="000C1087" w:rsidP="00E81919">
      <w:pPr>
        <w:pBdr>
          <w:bottom w:val="single" w:sz="6" w:space="19" w:color="D1181A"/>
        </w:pBdr>
        <w:spacing w:after="225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0C108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Новые правила оспаривания размера страховки от профзаболеваний и несчастных случаев на работе</w:t>
      </w:r>
    </w:p>
    <w:bookmarkEnd w:id="0"/>
    <w:p w:rsidR="000C1087" w:rsidRDefault="000C1087" w:rsidP="000C108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087">
        <w:rPr>
          <w:rFonts w:ascii="Times New Roman" w:hAnsi="Times New Roman" w:cs="Times New Roman"/>
          <w:sz w:val="24"/>
          <w:szCs w:val="24"/>
        </w:rPr>
        <w:t>С 1 апреля 2020 года вступила в силу новая статья Федерального закона от 24 июля 1998 года№ 125-ФЗ «Об обязательном социальном страховании от несчастных случаев на производстве и профессиональных заболеваний».</w:t>
      </w:r>
      <w:r w:rsidRPr="000C1087">
        <w:rPr>
          <w:rFonts w:ascii="Times New Roman" w:hAnsi="Times New Roman" w:cs="Times New Roman"/>
          <w:sz w:val="24"/>
          <w:szCs w:val="24"/>
        </w:rPr>
        <w:br/>
        <w:t>В соответствии со ст. 15.2 вышеназванного Федерального закона, необходимо в обязательном порядке соблюсти досудебный порядок рассмотрения споров, связанных с назначением обеспечения по страхованию, и только потом, в случае несогласия с принятым решением, обращаться с таким вопросом в суд.</w:t>
      </w:r>
    </w:p>
    <w:p w:rsidR="000C1087" w:rsidRPr="000C1087" w:rsidRDefault="000C1087" w:rsidP="000C108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C1087">
        <w:rPr>
          <w:rFonts w:ascii="Times New Roman" w:hAnsi="Times New Roman" w:cs="Times New Roman"/>
          <w:sz w:val="24"/>
          <w:szCs w:val="24"/>
        </w:rPr>
        <w:t>ешение территориального органа Фонда социального страхования Российской Федерации (страховщика) о назначении обеспечения по страхованию, в том числе относительно размера обеспечения по страхованию, или об отказе в назначении обеспечения по страхованию может быть обжаловано в судебном порядке только после его обжалования в вышестоящий орган страховщика – это непосредственно в Фонд социального страхования Российской Федерации.</w:t>
      </w:r>
    </w:p>
    <w:p w:rsidR="000C1087" w:rsidRPr="000C1087" w:rsidRDefault="000C1087" w:rsidP="000C108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087">
        <w:rPr>
          <w:rFonts w:ascii="Times New Roman" w:hAnsi="Times New Roman" w:cs="Times New Roman"/>
          <w:sz w:val="24"/>
          <w:szCs w:val="24"/>
        </w:rPr>
        <w:t>Правом на обращение с жалобой в вышестоящий орган обладает застрахованное лицо или лицо, имеющее право на получение страховых выплат в случае смерти застрахованного, либо их законный или уполномоченный представитель.</w:t>
      </w:r>
    </w:p>
    <w:p w:rsidR="000C1087" w:rsidRPr="000C1087" w:rsidRDefault="000C1087" w:rsidP="000C108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087">
        <w:rPr>
          <w:rFonts w:ascii="Times New Roman" w:hAnsi="Times New Roman" w:cs="Times New Roman"/>
          <w:sz w:val="24"/>
          <w:szCs w:val="24"/>
        </w:rPr>
        <w:t>Жалоба должна быть рассмотрена в течение десяти рабочих дней со дня ее получения. Срок рассмотрения обращения может быть продлен, но не более чем на десять рабочих дней. О принятом решении о продлении срока рассмотрения жалобы вышестоящий орган страховщика уведомляет заявителя. По результатам рассмотрения жалобы вышестоящий орган страховщика в течение трех рабочих дней со дня его принятия уведомляет заявителя.</w:t>
      </w:r>
    </w:p>
    <w:p w:rsidR="000C1087" w:rsidRPr="000C1087" w:rsidRDefault="000C1087" w:rsidP="000C108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087">
        <w:rPr>
          <w:rFonts w:ascii="Times New Roman" w:hAnsi="Times New Roman" w:cs="Times New Roman"/>
          <w:sz w:val="24"/>
          <w:szCs w:val="24"/>
        </w:rPr>
        <w:t>Приказом Минтруда России от 12 февраля 2020 года № 62н «Об утверждении Порядка подачи и рассмотрения жалоб о несогласии с вынесенным территориальным органом Фонда социального страхования Российской Федерации решением о назначении обеспечения по страхованию или об отказе в назначении обеспечения по страхованию» предусмотрен более подробный порядок рассмотрения жалоб.</w:t>
      </w:r>
    </w:p>
    <w:p w:rsidR="000C1087" w:rsidRPr="000C1087" w:rsidRDefault="000C1087" w:rsidP="000C108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087">
        <w:rPr>
          <w:rFonts w:ascii="Times New Roman" w:hAnsi="Times New Roman" w:cs="Times New Roman"/>
          <w:sz w:val="24"/>
          <w:szCs w:val="24"/>
        </w:rPr>
        <w:t>Согласно данному нормативному документу жалоба подается в Фонд социального страхования Российской Федерации в письменном или в электронном виде. Жалоба в письменном виде может быть подана на личном приеме заявителя, а также может быть направлена по почте.</w:t>
      </w:r>
    </w:p>
    <w:p w:rsidR="000C1087" w:rsidRPr="000C1087" w:rsidRDefault="000C1087" w:rsidP="000C1087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087">
        <w:rPr>
          <w:rFonts w:ascii="Times New Roman" w:hAnsi="Times New Roman" w:cs="Times New Roman"/>
          <w:sz w:val="24"/>
          <w:szCs w:val="24"/>
        </w:rPr>
        <w:t>В электронном виде жалоба может быть подана заявителем посредством: личного кабинета получателя социальных услуг на официальном сайте Фонда в информационно-телекоммуникационной сети «Интернет»; федеральной государственной информационной системы «Единый портал государственных и муниципальных услуг (функций)» (в случае если решение о назначении обеспечения по страхованию или об отказе в назначении обеспечения по страхованию было получено посредством Единого портала);</w:t>
      </w:r>
      <w:r w:rsidRPr="000C1087">
        <w:rPr>
          <w:rFonts w:ascii="Times New Roman" w:hAnsi="Times New Roman" w:cs="Times New Roman"/>
          <w:sz w:val="24"/>
          <w:szCs w:val="24"/>
        </w:rPr>
        <w:br/>
        <w:t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— система досудебного обжалования) с использованием информационно-телекоммуникационной сети «Интернет».</w:t>
      </w:r>
    </w:p>
    <w:p w:rsidR="000C1087" w:rsidRDefault="000C1087" w:rsidP="000C108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1087" w:rsidRPr="00EC63EC" w:rsidRDefault="000C1087" w:rsidP="000C108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3EC">
        <w:rPr>
          <w:rFonts w:ascii="Times New Roman" w:hAnsi="Times New Roman" w:cs="Times New Roman"/>
          <w:b/>
          <w:sz w:val="24"/>
          <w:szCs w:val="24"/>
        </w:rPr>
        <w:t xml:space="preserve">Разъяснения действующего законодательства подготовлены прокуратурой Кузнецкого района. </w:t>
      </w:r>
    </w:p>
    <w:sectPr w:rsidR="000C1087" w:rsidRPr="00EC63EC" w:rsidSect="000C108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0E"/>
    <w:rsid w:val="000C1087"/>
    <w:rsid w:val="002F0B0E"/>
    <w:rsid w:val="006A415D"/>
    <w:rsid w:val="00E8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F076"/>
  <w15:chartTrackingRefBased/>
  <w15:docId w15:val="{BC4516F7-66F0-43DE-AD79-C7850F28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1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0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C10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penzin_95@bk.ru</dc:creator>
  <cp:keywords/>
  <dc:description/>
  <cp:lastModifiedBy>penzin_95@bk.ru</cp:lastModifiedBy>
  <cp:revision>3</cp:revision>
  <dcterms:created xsi:type="dcterms:W3CDTF">2020-06-08T07:57:00Z</dcterms:created>
  <dcterms:modified xsi:type="dcterms:W3CDTF">2020-06-08T07:59:00Z</dcterms:modified>
</cp:coreProperties>
</file>